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CA56D" w14:textId="77777777" w:rsidR="00AD7C2E" w:rsidRPr="003F300C" w:rsidRDefault="00AD7C2E" w:rsidP="00AD7C2E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14:paraId="595344C7" w14:textId="77777777" w:rsidR="00AD7C2E" w:rsidRPr="003F300C" w:rsidRDefault="00AD7C2E" w:rsidP="00AD7C2E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14:paraId="6A825BA2" w14:textId="77777777" w:rsidR="00AD7C2E" w:rsidRPr="003F300C" w:rsidRDefault="00AD7C2E" w:rsidP="00AD7C2E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14:paraId="260251C9" w14:textId="77777777" w:rsidR="00AD7C2E" w:rsidRPr="003F300C" w:rsidRDefault="00AD7C2E" w:rsidP="00AD7C2E">
      <w:pPr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>CONSILIUL LOCAL</w:t>
      </w:r>
    </w:p>
    <w:p w14:paraId="42085021" w14:textId="77777777" w:rsidR="00AD7C2E" w:rsidRPr="003F300C" w:rsidRDefault="00AD7C2E" w:rsidP="00AD7C2E">
      <w:pPr>
        <w:jc w:val="both"/>
        <w:rPr>
          <w:sz w:val="24"/>
          <w:szCs w:val="24"/>
          <w:lang w:val="ro-RO"/>
        </w:rPr>
      </w:pPr>
    </w:p>
    <w:p w14:paraId="53F6E019" w14:textId="7F842269" w:rsidR="00AD7C2E" w:rsidRPr="003F300C" w:rsidRDefault="00AD7C2E" w:rsidP="00AD7C2E">
      <w:pPr>
        <w:jc w:val="center"/>
        <w:rPr>
          <w:sz w:val="24"/>
          <w:szCs w:val="24"/>
        </w:rPr>
      </w:pPr>
      <w:r>
        <w:rPr>
          <w:sz w:val="24"/>
          <w:szCs w:val="24"/>
        </w:rPr>
        <w:t>HOTARAREA NR. 57/2019</w:t>
      </w:r>
    </w:p>
    <w:p w14:paraId="37CC3E18" w14:textId="176985EA" w:rsidR="00AD7C2E" w:rsidRDefault="00AD7C2E" w:rsidP="00AD7C2E">
      <w:pPr>
        <w:rPr>
          <w:rStyle w:val="Robust"/>
          <w:sz w:val="22"/>
          <w:szCs w:val="22"/>
        </w:rPr>
      </w:pPr>
      <w:r w:rsidRPr="005D6013">
        <w:rPr>
          <w:sz w:val="18"/>
          <w:szCs w:val="18"/>
        </w:rPr>
        <w:t xml:space="preserve">  </w:t>
      </w:r>
      <w:r w:rsidRPr="005D6013">
        <w:rPr>
          <w:rStyle w:val="Robust"/>
          <w:sz w:val="22"/>
          <w:szCs w:val="22"/>
        </w:rPr>
        <w:t xml:space="preserve">privind aprobarea cuantumului burselor şcolare pentru </w:t>
      </w:r>
      <w:r>
        <w:rPr>
          <w:rStyle w:val="Robust"/>
          <w:sz w:val="22"/>
          <w:szCs w:val="22"/>
        </w:rPr>
        <w:t>semestrul I</w:t>
      </w:r>
      <w:r w:rsidRPr="005D6013">
        <w:rPr>
          <w:rStyle w:val="Robust"/>
          <w:sz w:val="22"/>
          <w:szCs w:val="22"/>
        </w:rPr>
        <w:t xml:space="preserve"> al anului şcolar 201</w:t>
      </w:r>
      <w:r>
        <w:rPr>
          <w:rStyle w:val="Robust"/>
          <w:sz w:val="22"/>
          <w:szCs w:val="22"/>
        </w:rPr>
        <w:t>9</w:t>
      </w:r>
      <w:r w:rsidRPr="005D6013">
        <w:rPr>
          <w:rStyle w:val="Robust"/>
          <w:sz w:val="22"/>
          <w:szCs w:val="22"/>
        </w:rPr>
        <w:t>– 20</w:t>
      </w:r>
      <w:r>
        <w:rPr>
          <w:rStyle w:val="Robust"/>
          <w:sz w:val="22"/>
          <w:szCs w:val="22"/>
        </w:rPr>
        <w:t>20</w:t>
      </w:r>
    </w:p>
    <w:p w14:paraId="464316E8" w14:textId="77777777" w:rsidR="00AD7C2E" w:rsidRDefault="00AD7C2E" w:rsidP="00AD7C2E"/>
    <w:p w14:paraId="3177024D" w14:textId="77777777" w:rsidR="00AD7C2E" w:rsidRDefault="00AD7C2E" w:rsidP="00AD7C2E">
      <w:pPr>
        <w:ind w:firstLine="720"/>
        <w:jc w:val="both"/>
      </w:pPr>
      <w:r w:rsidRPr="003F300C">
        <w:rPr>
          <w:sz w:val="24"/>
          <w:szCs w:val="24"/>
          <w:lang w:val="ro-RO"/>
        </w:rPr>
        <w:t>Consiliul local al comunei Livezile, întrunit în şedintă o</w:t>
      </w:r>
      <w:r>
        <w:rPr>
          <w:sz w:val="24"/>
          <w:szCs w:val="24"/>
          <w:lang w:val="ro-RO"/>
        </w:rPr>
        <w:t>rdinară şi publică în data de 12 decembrie 2019</w:t>
      </w:r>
      <w:r w:rsidRPr="003F300C">
        <w:rPr>
          <w:sz w:val="24"/>
          <w:szCs w:val="24"/>
          <w:lang w:val="ro-RO"/>
        </w:rPr>
        <w:t>;</w:t>
      </w:r>
    </w:p>
    <w:p w14:paraId="3DA006CF" w14:textId="77777777" w:rsidR="00AD7C2E" w:rsidRPr="000814F8" w:rsidRDefault="00AD7C2E" w:rsidP="00AD7C2E">
      <w:pPr>
        <w:jc w:val="both"/>
        <w:rPr>
          <w:sz w:val="24"/>
          <w:szCs w:val="24"/>
          <w:lang w:val="ro-RO"/>
        </w:rPr>
      </w:pPr>
      <w:r w:rsidRPr="000814F8">
        <w:rPr>
          <w:sz w:val="24"/>
          <w:szCs w:val="24"/>
          <w:lang w:val="ro-RO"/>
        </w:rPr>
        <w:t>Având în vedere:</w:t>
      </w:r>
    </w:p>
    <w:p w14:paraId="20459F68" w14:textId="77777777" w:rsidR="00AD7C2E" w:rsidRPr="00AD7C2E" w:rsidRDefault="00AD7C2E" w:rsidP="00AD7C2E">
      <w:pPr>
        <w:ind w:firstLine="720"/>
        <w:jc w:val="both"/>
        <w:rPr>
          <w:sz w:val="24"/>
          <w:szCs w:val="24"/>
        </w:rPr>
      </w:pPr>
      <w:r w:rsidRPr="00AD7C2E">
        <w:rPr>
          <w:sz w:val="24"/>
          <w:szCs w:val="24"/>
        </w:rPr>
        <w:t>Referatul de aprobare nr. 4133/06.12.2019 intocmit de primarul comunei,privind aprobarea cuantumului burselor scolare pentru semestrul I al anului scolar 2019-2020;</w:t>
      </w:r>
    </w:p>
    <w:p w14:paraId="2A01298E" w14:textId="17941B4F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- adresa nr. 1153/2019 a Consiliului de administratie al Scolii Gimnaziale Livezile prin care solicita aprobarea burselor scolare si cuantumul acestora pentru semestrul I al anului scolar 2019-2020 </w:t>
      </w:r>
    </w:p>
    <w:p w14:paraId="09A3FF16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           - Raportul de specialitate al compartimentului buget finante din cadrul Primăriei comunei Livezile inregistrat cu nr. 4134 din  6 decembrie 2019          </w:t>
      </w:r>
    </w:p>
    <w:p w14:paraId="737DA1F1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>            În temeiul prevederilor:</w:t>
      </w:r>
    </w:p>
    <w:p w14:paraId="35BA882C" w14:textId="79EE8910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    - Legea nr.273/2006 privind finantele publice locale,ale art.105 din Legea nr.1/2011  educatiei nationale  ;</w:t>
      </w:r>
    </w:p>
    <w:p w14:paraId="5006CFEF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-     Ordinul MECTS nr. 5576/07.10.2011 privind aprobarea criteriilor generale de acordare a burselor elevilor din invatamantul preuniversitar de stat, modificat de Ordinul MECTS nr.3740/2012;</w:t>
      </w:r>
    </w:p>
    <w:p w14:paraId="0ED573BF" w14:textId="72948FE8" w:rsidR="001232B7" w:rsidRDefault="00AD7C2E" w:rsidP="00AD7C2E">
      <w:pPr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În conformitate cu art. 129 alin. (7) lit. a) şi art. 139 alin. (1)  din OUG 57/2019 cu modificările şi completările ulterioare</w:t>
      </w:r>
    </w:p>
    <w:p w14:paraId="48619BD6" w14:textId="77777777" w:rsidR="00AD7C2E" w:rsidRDefault="00AD7C2E" w:rsidP="00AD7C2E">
      <w:pPr>
        <w:rPr>
          <w:sz w:val="24"/>
          <w:szCs w:val="24"/>
        </w:rPr>
      </w:pPr>
    </w:p>
    <w:p w14:paraId="1DFCBF31" w14:textId="2CA3E7EF" w:rsidR="00AD7C2E" w:rsidRDefault="00AD7C2E" w:rsidP="00AD7C2E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</w:t>
      </w:r>
      <w:r>
        <w:rPr>
          <w:sz w:val="24"/>
          <w:szCs w:val="24"/>
          <w:lang w:val="ro-RO"/>
        </w:rPr>
        <w:t>Ă</w:t>
      </w:r>
      <w:r w:rsidRPr="003F300C">
        <w:rPr>
          <w:sz w:val="24"/>
          <w:szCs w:val="24"/>
          <w:lang w:val="ro-RO"/>
        </w:rPr>
        <w:t>R</w:t>
      </w:r>
      <w:r>
        <w:rPr>
          <w:sz w:val="24"/>
          <w:szCs w:val="24"/>
          <w:lang w:val="ro-RO"/>
        </w:rPr>
        <w:t>Ă</w:t>
      </w:r>
      <w:r w:rsidRPr="003F300C">
        <w:rPr>
          <w:sz w:val="24"/>
          <w:szCs w:val="24"/>
          <w:lang w:val="ro-RO"/>
        </w:rPr>
        <w:t>STE :</w:t>
      </w:r>
    </w:p>
    <w:p w14:paraId="187CF846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rStyle w:val="Robust"/>
          <w:sz w:val="24"/>
          <w:szCs w:val="24"/>
        </w:rPr>
        <w:t xml:space="preserve">             </w:t>
      </w:r>
      <w:r w:rsidRPr="00AD7C2E">
        <w:rPr>
          <w:rStyle w:val="Robust"/>
          <w:sz w:val="24"/>
          <w:szCs w:val="24"/>
          <w:u w:val="single"/>
        </w:rPr>
        <w:t>Art.1</w:t>
      </w:r>
      <w:r w:rsidRPr="00AD7C2E">
        <w:rPr>
          <w:sz w:val="24"/>
          <w:szCs w:val="24"/>
        </w:rPr>
        <w:t xml:space="preserve"> Se aprobă un numar de </w:t>
      </w:r>
      <w:r w:rsidRPr="00AD7C2E">
        <w:rPr>
          <w:b/>
          <w:sz w:val="24"/>
          <w:szCs w:val="24"/>
        </w:rPr>
        <w:t>8  burse</w:t>
      </w:r>
      <w:r w:rsidRPr="00AD7C2E">
        <w:rPr>
          <w:sz w:val="24"/>
          <w:szCs w:val="24"/>
        </w:rPr>
        <w:t xml:space="preserve"> pentru elevii din invatamantul preuniversitar de stat din cadrul Scolii Gimnaziale Livezile pentru semestrul I al  anului scolar 2019-2020, după cum urmează:</w:t>
      </w:r>
    </w:p>
    <w:p w14:paraId="0D4D586B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a) burse de merit   - 5</w:t>
      </w:r>
    </w:p>
    <w:p w14:paraId="6B45C32E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b) burse de ajutor social  - 3</w:t>
      </w:r>
    </w:p>
    <w:p w14:paraId="6E5DB265" w14:textId="77777777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</w:t>
      </w:r>
      <w:r w:rsidRPr="00AD7C2E">
        <w:rPr>
          <w:b/>
          <w:sz w:val="24"/>
          <w:szCs w:val="24"/>
          <w:u w:val="single"/>
        </w:rPr>
        <w:t>Art.2</w:t>
      </w:r>
      <w:r w:rsidRPr="00AD7C2E">
        <w:rPr>
          <w:sz w:val="24"/>
          <w:szCs w:val="24"/>
        </w:rPr>
        <w:t xml:space="preserve"> Se aproba cuantumul semestrial al unei burse pentru elevii din invatamantul preuniversitar de stat din cadrul Scolii Gimnaziale Livezile pentru semestrul I al anului scolar 2019-2020 dupa cum urmeaza:</w:t>
      </w:r>
    </w:p>
    <w:p w14:paraId="1B91C21B" w14:textId="67D49AF9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a) burse de merit   - </w:t>
      </w:r>
      <w:r w:rsidR="00E61A73">
        <w:rPr>
          <w:sz w:val="24"/>
          <w:szCs w:val="24"/>
        </w:rPr>
        <w:t>300</w:t>
      </w:r>
      <w:r w:rsidRPr="00AD7C2E">
        <w:rPr>
          <w:sz w:val="24"/>
          <w:szCs w:val="24"/>
        </w:rPr>
        <w:t xml:space="preserve"> lei/sem</w:t>
      </w:r>
    </w:p>
    <w:p w14:paraId="41D05190" w14:textId="52A4C4D4" w:rsidR="00AD7C2E" w:rsidRPr="00AD7C2E" w:rsidRDefault="00AD7C2E" w:rsidP="00AD7C2E">
      <w:pPr>
        <w:jc w:val="both"/>
        <w:rPr>
          <w:sz w:val="24"/>
          <w:szCs w:val="24"/>
        </w:rPr>
      </w:pPr>
      <w:r w:rsidRPr="00AD7C2E">
        <w:rPr>
          <w:sz w:val="24"/>
          <w:szCs w:val="24"/>
        </w:rPr>
        <w:t xml:space="preserve">              b) burse de ajutor social  -  </w:t>
      </w:r>
      <w:r w:rsidR="00E61A73">
        <w:rPr>
          <w:sz w:val="24"/>
          <w:szCs w:val="24"/>
        </w:rPr>
        <w:t>2</w:t>
      </w:r>
      <w:bookmarkStart w:id="0" w:name="_GoBack"/>
      <w:bookmarkEnd w:id="0"/>
      <w:r w:rsidRPr="00AD7C2E">
        <w:rPr>
          <w:sz w:val="24"/>
          <w:szCs w:val="24"/>
        </w:rPr>
        <w:t xml:space="preserve">00 lei/sem             </w:t>
      </w:r>
    </w:p>
    <w:p w14:paraId="6FD5CD4A" w14:textId="77777777" w:rsidR="00AD7C2E" w:rsidRPr="00AD7C2E" w:rsidRDefault="00AD7C2E" w:rsidP="00AD7C2E">
      <w:pPr>
        <w:ind w:firstLine="720"/>
        <w:jc w:val="both"/>
        <w:rPr>
          <w:sz w:val="24"/>
          <w:szCs w:val="24"/>
        </w:rPr>
      </w:pPr>
      <w:r w:rsidRPr="00AD7C2E">
        <w:rPr>
          <w:rStyle w:val="Robust"/>
          <w:sz w:val="24"/>
          <w:szCs w:val="24"/>
          <w:u w:val="single"/>
        </w:rPr>
        <w:t>Art.3</w:t>
      </w:r>
      <w:r w:rsidRPr="00AD7C2E">
        <w:rPr>
          <w:sz w:val="24"/>
          <w:szCs w:val="24"/>
        </w:rPr>
        <w:t xml:space="preserve"> Cu ducerea la îndeplinire a prevederilor prezentei hotărâri se încredinţează compartimentul buget finante din cadrul Primăriei comunei Livezile</w:t>
      </w:r>
    </w:p>
    <w:p w14:paraId="507213D2" w14:textId="53D0AFFA" w:rsidR="00AD7C2E" w:rsidRPr="00AD7C2E" w:rsidRDefault="00AD7C2E" w:rsidP="00AD7C2E">
      <w:pPr>
        <w:ind w:firstLine="720"/>
        <w:jc w:val="both"/>
        <w:rPr>
          <w:sz w:val="24"/>
          <w:szCs w:val="24"/>
        </w:rPr>
      </w:pPr>
      <w:r w:rsidRPr="00AD7C2E">
        <w:rPr>
          <w:b/>
          <w:iCs/>
          <w:sz w:val="24"/>
          <w:szCs w:val="24"/>
          <w:u w:val="single"/>
        </w:rPr>
        <w:t>Art. 4</w:t>
      </w:r>
      <w:r w:rsidRPr="00AD7C2E">
        <w:rPr>
          <w:bCs/>
          <w:iCs/>
          <w:sz w:val="24"/>
          <w:szCs w:val="24"/>
          <w:u w:val="single"/>
        </w:rPr>
        <w:t>.</w:t>
      </w:r>
      <w:r w:rsidRPr="00AD7C2E">
        <w:rPr>
          <w:b/>
          <w:i/>
          <w:sz w:val="24"/>
          <w:szCs w:val="24"/>
        </w:rPr>
        <w:t xml:space="preserve"> </w:t>
      </w:r>
      <w:r w:rsidRPr="00AD7C2E">
        <w:rPr>
          <w:sz w:val="24"/>
          <w:szCs w:val="24"/>
        </w:rPr>
        <w:t>Prezenta hotărâre poate fi contestată la Tribunalul Alba, în condiţiile şi în termenele prevăzute de</w:t>
      </w:r>
      <w:r w:rsidRPr="00AD7C2E">
        <w:rPr>
          <w:b/>
          <w:bCs/>
          <w:i/>
          <w:iCs/>
          <w:sz w:val="24"/>
          <w:szCs w:val="24"/>
        </w:rPr>
        <w:t xml:space="preserve"> </w:t>
      </w:r>
      <w:r w:rsidRPr="00AD7C2E">
        <w:rPr>
          <w:b/>
          <w:bCs/>
          <w:sz w:val="24"/>
          <w:szCs w:val="24"/>
        </w:rPr>
        <w:t xml:space="preserve">Legea nr. 554/2004 </w:t>
      </w:r>
      <w:r w:rsidRPr="00AD7C2E">
        <w:rPr>
          <w:sz w:val="24"/>
          <w:szCs w:val="24"/>
        </w:rPr>
        <w:t xml:space="preserve">a contenciosului administrativ, cu modificările și completările ulterioare </w:t>
      </w:r>
    </w:p>
    <w:p w14:paraId="436F524E" w14:textId="6902B1E7" w:rsidR="00AD7C2E" w:rsidRPr="00AD7C2E" w:rsidRDefault="00AD7C2E" w:rsidP="00AD7C2E">
      <w:pPr>
        <w:ind w:firstLine="720"/>
        <w:jc w:val="both"/>
        <w:rPr>
          <w:sz w:val="24"/>
          <w:szCs w:val="24"/>
        </w:rPr>
      </w:pPr>
      <w:r w:rsidRPr="00AD7C2E">
        <w:rPr>
          <w:b/>
          <w:bCs/>
          <w:sz w:val="24"/>
          <w:szCs w:val="24"/>
          <w:u w:val="single"/>
        </w:rPr>
        <w:t>Art.5</w:t>
      </w:r>
      <w:r w:rsidRPr="00AD7C2E">
        <w:rPr>
          <w:sz w:val="24"/>
          <w:szCs w:val="24"/>
          <w:u w:val="single"/>
        </w:rPr>
        <w:t>.</w:t>
      </w:r>
      <w:r w:rsidRPr="00AD7C2E">
        <w:rPr>
          <w:b/>
          <w:bCs/>
          <w:sz w:val="24"/>
          <w:szCs w:val="24"/>
        </w:rPr>
        <w:t xml:space="preserve"> </w:t>
      </w:r>
      <w:r w:rsidRPr="00AD7C2E">
        <w:rPr>
          <w:sz w:val="24"/>
          <w:szCs w:val="24"/>
        </w:rPr>
        <w:t xml:space="preserve">Prezenta hotărâre a fost adoptată cu un număr de 9 voturi favorabile valabil exprimate, care reprezintă  100% din numărul consilierilor în funcţie.                   </w:t>
      </w:r>
    </w:p>
    <w:p w14:paraId="20B54D35" w14:textId="77777777" w:rsidR="00AD7C2E" w:rsidRPr="00AD7C2E" w:rsidRDefault="00AD7C2E" w:rsidP="00AD7C2E">
      <w:pPr>
        <w:jc w:val="both"/>
        <w:rPr>
          <w:sz w:val="24"/>
          <w:szCs w:val="24"/>
        </w:rPr>
      </w:pPr>
    </w:p>
    <w:p w14:paraId="665FC00B" w14:textId="77777777" w:rsidR="00AD7C2E" w:rsidRPr="00AD7C2E" w:rsidRDefault="00AD7C2E" w:rsidP="00AD7C2E">
      <w:pPr>
        <w:jc w:val="center"/>
        <w:rPr>
          <w:sz w:val="24"/>
          <w:szCs w:val="24"/>
        </w:rPr>
      </w:pPr>
      <w:r w:rsidRPr="00AD7C2E">
        <w:rPr>
          <w:sz w:val="24"/>
          <w:szCs w:val="24"/>
        </w:rPr>
        <w:t>Livezile, 12 decembrie 2019</w:t>
      </w:r>
    </w:p>
    <w:p w14:paraId="02576561" w14:textId="77777777" w:rsidR="00AD7C2E" w:rsidRPr="000814F8" w:rsidRDefault="00AD7C2E" w:rsidP="00AD7C2E">
      <w:pPr>
        <w:ind w:left="-360" w:right="-468"/>
        <w:rPr>
          <w:sz w:val="24"/>
          <w:szCs w:val="24"/>
        </w:rPr>
      </w:pPr>
    </w:p>
    <w:p w14:paraId="6DD8E59F" w14:textId="77777777" w:rsidR="00AD7C2E" w:rsidRPr="000814F8" w:rsidRDefault="00AD7C2E" w:rsidP="00AD7C2E">
      <w:pPr>
        <w:pStyle w:val="Titlu2"/>
        <w:ind w:left="-360"/>
        <w:jc w:val="center"/>
        <w:rPr>
          <w:sz w:val="24"/>
          <w:szCs w:val="24"/>
        </w:rPr>
      </w:pPr>
      <w:r w:rsidRPr="000814F8">
        <w:rPr>
          <w:sz w:val="24"/>
          <w:szCs w:val="24"/>
        </w:rPr>
        <w:t>PREŞEDINTE DE ŞEDINŢĂ            CONTRASEMNEAZĂ PT. LEGALITATE</w:t>
      </w:r>
    </w:p>
    <w:p w14:paraId="34EDE51F" w14:textId="77777777" w:rsidR="00AD7C2E" w:rsidRPr="000814F8" w:rsidRDefault="00AD7C2E" w:rsidP="00AD7C2E">
      <w:pPr>
        <w:ind w:left="-360"/>
        <w:jc w:val="both"/>
        <w:rPr>
          <w:sz w:val="24"/>
          <w:szCs w:val="24"/>
          <w:lang w:val="en-GB"/>
        </w:rPr>
      </w:pPr>
      <w:r w:rsidRPr="000814F8">
        <w:rPr>
          <w:sz w:val="24"/>
          <w:szCs w:val="24"/>
          <w:lang w:val="fr-FR"/>
        </w:rPr>
        <w:t xml:space="preserve">          </w:t>
      </w:r>
      <w:r>
        <w:rPr>
          <w:sz w:val="24"/>
          <w:szCs w:val="24"/>
          <w:lang w:val="fr-FR"/>
        </w:rPr>
        <w:t xml:space="preserve">               </w:t>
      </w:r>
      <w:r w:rsidRPr="000814F8">
        <w:rPr>
          <w:sz w:val="24"/>
          <w:szCs w:val="24"/>
          <w:lang w:val="fr-FR"/>
        </w:rPr>
        <w:t xml:space="preserve"> Macavei Stefan-Mihai                                </w:t>
      </w:r>
      <w:r w:rsidRPr="000814F8">
        <w:rPr>
          <w:sz w:val="24"/>
          <w:szCs w:val="24"/>
          <w:lang w:val="en-GB"/>
        </w:rPr>
        <w:t xml:space="preserve">SECRETAR  GENERAL                       </w:t>
      </w:r>
    </w:p>
    <w:p w14:paraId="257BB772" w14:textId="77777777" w:rsidR="00AD7C2E" w:rsidRPr="000814F8" w:rsidRDefault="00AD7C2E" w:rsidP="00AD7C2E">
      <w:pPr>
        <w:ind w:left="-360"/>
        <w:jc w:val="both"/>
        <w:rPr>
          <w:sz w:val="24"/>
          <w:szCs w:val="24"/>
        </w:rPr>
      </w:pPr>
      <w:r w:rsidRPr="000814F8">
        <w:rPr>
          <w:sz w:val="24"/>
          <w:szCs w:val="24"/>
          <w:lang w:val="en-GB"/>
        </w:rPr>
        <w:t xml:space="preserve"> 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  </w:t>
      </w:r>
      <w:r w:rsidRPr="000814F8">
        <w:rPr>
          <w:sz w:val="24"/>
          <w:szCs w:val="24"/>
          <w:lang w:val="en-GB"/>
        </w:rPr>
        <w:t>Lobont Angela-Elisabeta</w:t>
      </w:r>
    </w:p>
    <w:p w14:paraId="16395A72" w14:textId="77777777" w:rsidR="00AD7C2E" w:rsidRPr="000814F8" w:rsidRDefault="00AD7C2E" w:rsidP="00AD7C2E">
      <w:pPr>
        <w:ind w:left="-360"/>
        <w:jc w:val="both"/>
        <w:rPr>
          <w:sz w:val="24"/>
          <w:szCs w:val="24"/>
        </w:rPr>
      </w:pPr>
    </w:p>
    <w:p w14:paraId="27057C44" w14:textId="77777777" w:rsidR="00AD7C2E" w:rsidRPr="003F300C" w:rsidRDefault="00AD7C2E" w:rsidP="00AD7C2E">
      <w:pPr>
        <w:pStyle w:val="Corptext2"/>
        <w:jc w:val="center"/>
        <w:rPr>
          <w:sz w:val="24"/>
          <w:szCs w:val="24"/>
          <w:lang w:val="ro-RO"/>
        </w:rPr>
      </w:pPr>
    </w:p>
    <w:sectPr w:rsidR="00AD7C2E" w:rsidRPr="003F300C" w:rsidSect="00AD7C2E">
      <w:pgSz w:w="12240" w:h="15840"/>
      <w:pgMar w:top="567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48F"/>
    <w:rsid w:val="001232B7"/>
    <w:rsid w:val="005653AE"/>
    <w:rsid w:val="00726456"/>
    <w:rsid w:val="00757B55"/>
    <w:rsid w:val="00AD7C2E"/>
    <w:rsid w:val="00C5248F"/>
    <w:rsid w:val="00C8002C"/>
    <w:rsid w:val="00E6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88C0"/>
  <w15:chartTrackingRefBased/>
  <w15:docId w15:val="{78C9C5F2-D8B7-48AE-A09C-7F40C1CB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D7C2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AD7C2E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D7C2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AD7C2E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basedOn w:val="Fontdeparagrafimplicit"/>
    <w:qFormat/>
    <w:rsid w:val="00AD7C2E"/>
    <w:rPr>
      <w:b/>
      <w:bCs/>
    </w:rPr>
  </w:style>
  <w:style w:type="paragraph" w:styleId="Corptext2">
    <w:name w:val="Body Text 2"/>
    <w:basedOn w:val="Normal"/>
    <w:link w:val="Corptext2Caracter"/>
    <w:rsid w:val="00AD7C2E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AD7C2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2020-01-07T11:37:00Z</dcterms:created>
  <dcterms:modified xsi:type="dcterms:W3CDTF">2020-02-04T11:25:00Z</dcterms:modified>
</cp:coreProperties>
</file>